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D" w:rsidRDefault="003974B7">
      <w:r>
        <w:rPr>
          <w:noProof/>
          <w:lang w:eastAsia="ru-RU"/>
        </w:rPr>
        <w:drawing>
          <wp:inline distT="0" distB="0" distL="0" distR="0" wp14:anchorId="79960803" wp14:editId="2ACE54B3">
            <wp:extent cx="5940425" cy="3960283"/>
            <wp:effectExtent l="0" t="0" r="3175" b="254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B7" w:rsidRDefault="003974B7">
      <w:r>
        <w:rPr>
          <w:rFonts w:ascii="Open Sans" w:hAnsi="Open Sans"/>
          <w:color w:val="222222"/>
          <w:spacing w:val="4"/>
          <w:shd w:val="clear" w:color="auto" w:fill="FFFFFF"/>
        </w:rPr>
        <w:t xml:space="preserve">Во многих видео и телепрограммах, подготовленных при участии проекта </w:t>
      </w:r>
      <w:proofErr w:type="spellStart"/>
      <w:r>
        <w:rPr>
          <w:rFonts w:ascii="Open Sans" w:hAnsi="Open Sans"/>
          <w:color w:val="222222"/>
          <w:spacing w:val="4"/>
          <w:shd w:val="clear" w:color="auto" w:fill="FFFFFF"/>
        </w:rPr>
        <w:t>Роспотребнадзора</w:t>
      </w:r>
      <w:proofErr w:type="spellEnd"/>
      <w:r>
        <w:rPr>
          <w:rFonts w:ascii="Open Sans" w:hAnsi="Open Sans"/>
          <w:color w:val="222222"/>
          <w:spacing w:val="4"/>
          <w:shd w:val="clear" w:color="auto" w:fill="FFFFFF"/>
        </w:rPr>
        <w:t xml:space="preserve"> «Здоровое питание» в рамках нацпроекта «Демография», вы можете слышать и видеть формулу составления сбалансированного рациона: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соотношение белков, жиров и углеводов (БЖУ) должно быть 1:1:4 или «один белок, один жирок, четыре углевода».</w:t>
      </w:r>
      <w:r>
        <w:rPr>
          <w:rFonts w:ascii="Open Sans" w:hAnsi="Open Sans"/>
          <w:color w:val="222222"/>
          <w:spacing w:val="4"/>
          <w:shd w:val="clear" w:color="auto" w:fill="FFFFFF"/>
        </w:rPr>
        <w:t> Но как это применить на практике?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Поясняют специалисты ФГБУН «ФИЦ питания и биотехнологии»: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proofErr w:type="gramStart"/>
      <w:r>
        <w:rPr>
          <w:rFonts w:ascii="Open Sans" w:hAnsi="Open Sans"/>
          <w:color w:val="222222"/>
          <w:spacing w:val="4"/>
          <w:shd w:val="clear" w:color="auto" w:fill="FFFFFF"/>
        </w:rPr>
        <w:t>В соответствии с методическими рекомендациями МР 2.3.1.0253-21 «Нормы физиологических потребностей в энергии и пищевых веществах для различных групп населения Российской Федерации» и рекомендациями ВОЗ, в сбалансированном,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здоровом рационе (БЖУ) доля белков должна обеспечивать от 10 до 15% его калорийности, жиров – от 15 до 30%, углеводов – от 55 до 75%</w:t>
      </w:r>
      <w:r>
        <w:rPr>
          <w:rFonts w:ascii="Open Sans" w:hAnsi="Open Sans"/>
          <w:color w:val="222222"/>
          <w:spacing w:val="4"/>
          <w:shd w:val="clear" w:color="auto" w:fill="FFFFFF"/>
        </w:rPr>
        <w:t>.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 xml:space="preserve">«Оптимальное соотношение долей </w:t>
      </w:r>
      <w:proofErr w:type="spellStart"/>
      <w:r>
        <w:rPr>
          <w:rFonts w:ascii="Open Sans" w:hAnsi="Open Sans"/>
          <w:color w:val="222222"/>
          <w:spacing w:val="4"/>
          <w:shd w:val="clear" w:color="auto" w:fill="FFFFFF"/>
        </w:rPr>
        <w:t>макронутриентов</w:t>
      </w:r>
      <w:proofErr w:type="spellEnd"/>
      <w:r>
        <w:rPr>
          <w:rFonts w:ascii="Open Sans" w:hAnsi="Open Sans"/>
          <w:color w:val="222222"/>
          <w:spacing w:val="4"/>
          <w:shd w:val="clear" w:color="auto" w:fill="FFFFFF"/>
        </w:rPr>
        <w:t xml:space="preserve"> в калорийности рациона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определяют индивидуально</w:t>
      </w:r>
      <w:r>
        <w:rPr>
          <w:rFonts w:ascii="Open Sans" w:hAnsi="Open Sans"/>
          <w:color w:val="222222"/>
          <w:spacing w:val="4"/>
          <w:shd w:val="clear" w:color="auto" w:fill="FFFFFF"/>
        </w:rPr>
        <w:t> в</w:t>
      </w:r>
      <w:proofErr w:type="gramEnd"/>
      <w:r>
        <w:rPr>
          <w:rFonts w:ascii="Open Sans" w:hAnsi="Open Sans"/>
          <w:color w:val="222222"/>
          <w:spacing w:val="4"/>
          <w:shd w:val="clear" w:color="auto" w:fill="FFFFFF"/>
        </w:rPr>
        <w:t xml:space="preserve"> зависимости от пола, возраста и уровня физической активности. При окислении основных пищевых веществ в организме высвобождается энергия, выражаемая в килокалориях (</w:t>
      </w:r>
      <w:proofErr w:type="gramStart"/>
      <w:r>
        <w:rPr>
          <w:rFonts w:ascii="Open Sans" w:hAnsi="Open Sans"/>
          <w:color w:val="222222"/>
          <w:spacing w:val="4"/>
          <w:shd w:val="clear" w:color="auto" w:fill="FFFFFF"/>
        </w:rPr>
        <w:t>ккал</w:t>
      </w:r>
      <w:proofErr w:type="gramEnd"/>
      <w:r>
        <w:rPr>
          <w:rFonts w:ascii="Open Sans" w:hAnsi="Open Sans"/>
          <w:color w:val="222222"/>
          <w:spacing w:val="4"/>
          <w:shd w:val="clear" w:color="auto" w:fill="FFFFFF"/>
        </w:rPr>
        <w:t>).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При окислении 1 г белков и углеводов выделяется около 4 ккал, жиров – 9 ккал</w:t>
      </w:r>
      <w:r>
        <w:rPr>
          <w:rFonts w:ascii="Open Sans" w:hAnsi="Open Sans"/>
          <w:color w:val="222222"/>
          <w:spacing w:val="4"/>
          <w:shd w:val="clear" w:color="auto" w:fill="FFFFFF"/>
        </w:rPr>
        <w:t>», – комментирует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 xml:space="preserve">Виктор Александрович </w:t>
      </w:r>
      <w:proofErr w:type="spellStart"/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Тутельян</w:t>
      </w:r>
      <w:proofErr w:type="spellEnd"/>
      <w:r>
        <w:rPr>
          <w:rFonts w:ascii="Open Sans" w:hAnsi="Open Sans"/>
          <w:color w:val="222222"/>
          <w:spacing w:val="4"/>
          <w:shd w:val="clear" w:color="auto" w:fill="FFFFFF"/>
        </w:rPr>
        <w:t>, д.м.н., профессор, академик РАН, научный руководитель ФГБУН «ФИЦ питания и биотехнологии».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Так, в соответствии с рекомендациями в сбалансированном рационе,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 xml:space="preserve">на каждую 1000 ккал должно приходиться 150 ккал – за счет белка, 300 ккал – за счет 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lastRenderedPageBreak/>
        <w:t>жира и 550 ккал – за счет углеводов.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При выборе индивидуального соотношения Б</w:t>
      </w:r>
      <w:proofErr w:type="gramStart"/>
      <w:r>
        <w:rPr>
          <w:rFonts w:ascii="Open Sans" w:hAnsi="Open Sans"/>
          <w:color w:val="222222"/>
          <w:spacing w:val="4"/>
          <w:shd w:val="clear" w:color="auto" w:fill="FFFFFF"/>
        </w:rPr>
        <w:t>:Ж</w:t>
      </w:r>
      <w:proofErr w:type="gramEnd"/>
      <w:r>
        <w:rPr>
          <w:rFonts w:ascii="Open Sans" w:hAnsi="Open Sans"/>
          <w:color w:val="222222"/>
          <w:spacing w:val="4"/>
          <w:shd w:val="clear" w:color="auto" w:fill="FFFFFF"/>
        </w:rPr>
        <w:t>:У – 15% : 30% : 55% вклад в суточную калорийность обеспечат: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– 150 ккал: 4 ккал = 37,5 г белка;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– 300 ккал: 9 ккал = 33,3 г жира;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– 550 ккал: 4 ккал = 137,5 г углеводов.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Таким образом 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соотношение Б</w:t>
      </w:r>
      <w:proofErr w:type="gramStart"/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:Ж</w:t>
      </w:r>
      <w:proofErr w:type="gramEnd"/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:У в граммах составляет 37,5 : 33,3 : 137,5</w:t>
      </w:r>
      <w:r>
        <w:rPr>
          <w:rFonts w:ascii="Open Sans" w:hAnsi="Open Sans"/>
          <w:color w:val="222222"/>
          <w:spacing w:val="4"/>
          <w:shd w:val="clear" w:color="auto" w:fill="FFFFFF"/>
        </w:rPr>
        <w:t>, и при приведении к единице</w:t>
      </w:r>
      <w:r>
        <w:rPr>
          <w:rFonts w:ascii="Arial Black" w:hAnsi="Arial Black"/>
          <w:color w:val="222222"/>
          <w:spacing w:val="4"/>
          <w:bdr w:val="none" w:sz="0" w:space="0" w:color="auto" w:frame="1"/>
          <w:shd w:val="clear" w:color="auto" w:fill="FFFFFF"/>
        </w:rPr>
        <w:t> может быть выражено в виде 1:1:4</w:t>
      </w:r>
      <w:r>
        <w:rPr>
          <w:rFonts w:ascii="Open Sans" w:hAnsi="Open Sans"/>
          <w:color w:val="222222"/>
          <w:spacing w:val="4"/>
          <w:shd w:val="clear" w:color="auto" w:fill="FFFFFF"/>
        </w:rPr>
        <w:t>.</w:t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</w:rPr>
        <w:br/>
      </w:r>
      <w:r>
        <w:rPr>
          <w:rFonts w:ascii="Open Sans" w:hAnsi="Open Sans"/>
          <w:color w:val="222222"/>
          <w:spacing w:val="4"/>
          <w:shd w:val="clear" w:color="auto" w:fill="FFFFFF"/>
        </w:rPr>
        <w:t>Соотношение белков, жиров и углеводов в суточном рационе, выраженное в граммах как Б</w:t>
      </w:r>
      <w:proofErr w:type="gramStart"/>
      <w:r>
        <w:rPr>
          <w:rFonts w:ascii="Open Sans" w:hAnsi="Open Sans"/>
          <w:color w:val="222222"/>
          <w:spacing w:val="4"/>
          <w:shd w:val="clear" w:color="auto" w:fill="FFFFFF"/>
        </w:rPr>
        <w:t>:Ж</w:t>
      </w:r>
      <w:proofErr w:type="gramEnd"/>
      <w:r>
        <w:rPr>
          <w:rFonts w:ascii="Open Sans" w:hAnsi="Open Sans"/>
          <w:color w:val="222222"/>
          <w:spacing w:val="4"/>
          <w:shd w:val="clear" w:color="auto" w:fill="FFFFFF"/>
        </w:rPr>
        <w:t>:У = 1:1:4, традиционно используют врачи-диетологи для упрощенного объяснения пациентам порции основных пищевых веществ.</w:t>
      </w:r>
      <w:bookmarkStart w:id="0" w:name="_GoBack"/>
      <w:bookmarkEnd w:id="0"/>
    </w:p>
    <w:sectPr w:rsidR="0039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FF"/>
    <w:rsid w:val="003974B7"/>
    <w:rsid w:val="007014FF"/>
    <w:rsid w:val="00B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Ученик-6</cp:lastModifiedBy>
  <cp:revision>3</cp:revision>
  <dcterms:created xsi:type="dcterms:W3CDTF">2021-12-20T08:53:00Z</dcterms:created>
  <dcterms:modified xsi:type="dcterms:W3CDTF">2021-12-20T08:54:00Z</dcterms:modified>
</cp:coreProperties>
</file>